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附件1：岗位任职条件</w:t>
      </w:r>
      <w:bookmarkStart w:id="0" w:name="_GoBack"/>
      <w:bookmarkEnd w:id="0"/>
    </w:p>
    <w:tbl>
      <w:tblPr>
        <w:tblStyle w:val="4"/>
        <w:tblW w:w="14089" w:type="dxa"/>
        <w:tblInd w:w="1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140"/>
        <w:gridCol w:w="965"/>
        <w:gridCol w:w="3076"/>
        <w:gridCol w:w="6667"/>
        <w:gridCol w:w="1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序号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96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岗位</w:t>
            </w:r>
          </w:p>
        </w:tc>
        <w:tc>
          <w:tcPr>
            <w:tcW w:w="30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基本要求</w:t>
            </w:r>
          </w:p>
        </w:tc>
        <w:tc>
          <w:tcPr>
            <w:tcW w:w="66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岗位职责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（包括且不限于）</w:t>
            </w: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客服部</w:t>
            </w:r>
          </w:p>
        </w:tc>
        <w:tc>
          <w:tcPr>
            <w:tcW w:w="965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业务员</w:t>
            </w:r>
          </w:p>
        </w:tc>
        <w:tc>
          <w:tcPr>
            <w:tcW w:w="3076" w:type="dxa"/>
            <w:vMerge w:val="restart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大专及以上学历，身体健康、适应高海拔地区工作，吃苦耐劳、甘于奉献、工作认真负责、服从公司安排。</w:t>
            </w:r>
          </w:p>
        </w:tc>
        <w:tc>
          <w:tcPr>
            <w:tcW w:w="666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vertAlign w:val="baseline"/>
                <w:lang w:val="en-US" w:eastAsia="zh-CN" w:bidi="ar-SA"/>
              </w:rPr>
              <w:t>1.日常订单的对接、签收、推送、签收差异处理工作。</w:t>
            </w:r>
          </w:p>
          <w:p>
            <w:pP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vertAlign w:val="baseline"/>
                <w:lang w:val="en-US" w:eastAsia="zh-CN" w:bidi="ar-SA"/>
              </w:rPr>
              <w:t>2.送入客户单位货品缺货断货以及突发情况沟通协调，做好客户服务工作，解决客户单位的需求。</w:t>
            </w:r>
          </w:p>
          <w:p>
            <w:pP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vertAlign w:val="baseline"/>
                <w:lang w:val="en-US" w:eastAsia="zh-CN" w:bidi="ar-SA"/>
              </w:rPr>
              <w:t>3.做好客户单位走访回访工作，总结反馈客户的意见与建议提升服务质量，全力满足客服单位的合理化需求。</w:t>
            </w:r>
          </w:p>
          <w:p>
            <w:pP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vertAlign w:val="baseline"/>
                <w:lang w:val="en-US" w:eastAsia="zh-CN" w:bidi="ar-SA"/>
              </w:rPr>
              <w:t>4.结算凭证核对、打印、分发至客户单位。</w:t>
            </w:r>
          </w:p>
          <w:p>
            <w:pP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vertAlign w:val="baseline"/>
                <w:lang w:val="en-US" w:eastAsia="zh-CN" w:bidi="ar-SA"/>
              </w:rPr>
              <w:t>5.询价函、价格表分发至客户单位。</w:t>
            </w:r>
          </w:p>
          <w:p>
            <w:pP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vertAlign w:val="baseline"/>
                <w:lang w:val="en-US" w:eastAsia="zh-CN" w:bidi="ar-SA"/>
              </w:rPr>
              <w:t>6.与客户单位确认价格并签呈批单。</w:t>
            </w:r>
          </w:p>
          <w:p>
            <w:pP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vertAlign w:val="baseline"/>
                <w:lang w:val="en-US" w:eastAsia="zh-CN" w:bidi="ar-SA"/>
              </w:rPr>
              <w:t>7.协助做好销售价格的核对，完成平台新品的更新上架。</w:t>
            </w:r>
          </w:p>
          <w:p>
            <w:pP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vertAlign w:val="baseline"/>
                <w:lang w:val="en-US" w:eastAsia="zh-CN" w:bidi="ar-SA"/>
              </w:rPr>
              <w:t>8.配合客户单位及采购部门接送客户单位进行每月市场询价。</w:t>
            </w:r>
          </w:p>
        </w:tc>
        <w:tc>
          <w:tcPr>
            <w:tcW w:w="1536" w:type="dxa"/>
            <w:vMerge w:val="restart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工作地点：根据工作需要在青海省内各州县调配。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采购部</w:t>
            </w:r>
          </w:p>
        </w:tc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3076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6667" w:type="dxa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1.订单推送，对接，沟通工作。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2.询价、议价、定价、对账、比价工作。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3.根据上架商品按品项分类。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4.每期执行价格表中物料的上下架，物料编码新增工作，根据实际情况变动。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5.根据询价、议价、定价、对账、比价工作的品项分类负责相应供应商发票流程的发起、后台报价核对审核、报价数据分析、核对供应商发票工作。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6.供应商资料整理、物料方案分配、日常白单统计、每周问题汇总、供应商会议纪要、部门会议纪要。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7.市场价格调研、日常工作处理、新增上架商品物料的工作、供应商仓库检查。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8.每月采购销售对比表总结。</w:t>
            </w:r>
          </w:p>
        </w:tc>
        <w:tc>
          <w:tcPr>
            <w:tcW w:w="1536" w:type="dxa"/>
            <w:vMerge w:val="continue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仓储配送部</w:t>
            </w:r>
          </w:p>
        </w:tc>
        <w:tc>
          <w:tcPr>
            <w:tcW w:w="96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业务员</w:t>
            </w:r>
          </w:p>
        </w:tc>
        <w:tc>
          <w:tcPr>
            <w:tcW w:w="3076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大专及以上学历，身体健康、适应高海拔地区工作，吃苦耐劳、甘于奉献、工作认真负责、服从公司安排。</w:t>
            </w:r>
          </w:p>
        </w:tc>
        <w:tc>
          <w:tcPr>
            <w:tcW w:w="6667" w:type="dxa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仓储：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1.根据客户单位的下单情况，完成平台系统线上日常订单的初步处理。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2.对平台系统内大数据进行查看、核对。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3.根据客户单位的签收情况，进行线上数据处理（入库出库）。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4.定时不定时对平台系统前期线上数据进行检查并做好月度平账，为客服部、采购部提供准确详实的对账数据。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5.对客户单位已经下达的错误订单，协同其他部门及时进行调整处理。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6.完成仓储部线上其他的事项。系统深入学习了解操作流程，对平台操作流程使用过程中发现的问题，及时上报对接处理。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配送部：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1.接到配送通知，配合驾驶员应携带齐相关产品出库单据完成押送。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2.配送前与驾驶员在装车现场认真核对配送单和产品数量是否相符、产品捆绑、排除安全隐患。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3.监督配送方不出现野蛮卸货，按卸货的作业要求，按客户指定的位置堆放好、提高押送、装卸、搬运工作质量，保证产品不受人为的损坏。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4.做好监督配送方对车辆堆放工作和每辆车厢内清 洁卫生工作。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5.做好与现场客户单位验收货品质量及清点，并做好签单工作。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6.对接沟通采购中心及供货商物料入库不合格需退换货等问题。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7.当配送时出现问题、不确定因素时，及时向上级和其余部门沟通并进行解决处理。</w:t>
            </w:r>
          </w:p>
        </w:tc>
        <w:tc>
          <w:tcPr>
            <w:tcW w:w="1536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工作地点：根据工作需要在青海省内各州县调配。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1MDdmNmI3NDgxNWU3MGE0MWJhOGRmZDQ1OWFjMjcifQ=="/>
    <w:docVar w:name="KSO_WPS_MARK_KEY" w:val="fe90b88f-fedf-47c7-9a2a-7f5f23d434e7"/>
  </w:docVars>
  <w:rsids>
    <w:rsidRoot w:val="022D0DDE"/>
    <w:rsid w:val="022D0DDE"/>
    <w:rsid w:val="104915AC"/>
    <w:rsid w:val="14A45EBF"/>
    <w:rsid w:val="177B5054"/>
    <w:rsid w:val="19AA7EDD"/>
    <w:rsid w:val="1BB12303"/>
    <w:rsid w:val="1FA837BC"/>
    <w:rsid w:val="26D43CBA"/>
    <w:rsid w:val="2EC94D57"/>
    <w:rsid w:val="42AB0B2A"/>
    <w:rsid w:val="47581807"/>
    <w:rsid w:val="4D6D51F7"/>
    <w:rsid w:val="51E40FE4"/>
    <w:rsid w:val="69A650B0"/>
    <w:rsid w:val="6A9E2920"/>
    <w:rsid w:val="6ACE0404"/>
    <w:rsid w:val="6BEF31DF"/>
    <w:rsid w:val="6FF90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semiHidden/>
    <w:unhideWhenUsed/>
    <w:qFormat/>
    <w:uiPriority w:val="99"/>
    <w:pPr>
      <w:widowControl w:val="0"/>
      <w:ind w:firstLine="560" w:firstLineChars="200"/>
      <w:jc w:val="both"/>
    </w:pPr>
    <w:rPr>
      <w:rFonts w:ascii="仿宋_GB2312" w:hAnsi="Times New Roman" w:eastAsia="仿宋_GB2312" w:cs="Times New Roman"/>
      <w:kern w:val="2"/>
      <w:sz w:val="28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3237</Words>
  <Characters>3424</Characters>
  <Lines>0</Lines>
  <Paragraphs>0</Paragraphs>
  <TotalTime>0</TotalTime>
  <ScaleCrop>false</ScaleCrop>
  <LinksUpToDate>false</LinksUpToDate>
  <CharactersWithSpaces>3477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2024-04-23T02:33:00Z</dcterms:created>
  <dc:creator>HP</dc:creator>
  <cp:lastModifiedBy>pc-dxc</cp:lastModifiedBy>
  <dcterms:modified xsi:type="dcterms:W3CDTF">2024-04-30T07:20:28Z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F0413ABFD0634C03BAB8E3897EAB9EA9_13</vt:lpwstr>
  </property>
</Properties>
</file>